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</w:pPr>
      <w:proofErr w:type="gramStart"/>
      <w:r w:rsidRPr="00D238E5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  <w:t>СОВЕТ  ДЕПУТАТОВ</w:t>
      </w:r>
      <w:proofErr w:type="gramEnd"/>
      <w:r w:rsidRPr="00D238E5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  <w:t xml:space="preserve"> МУНИЦИПАЛЬНОГО ОБРАЗОВАНИЯ</w:t>
      </w:r>
    </w:p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</w:pPr>
      <w:r w:rsidRPr="00D238E5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  <w:t>«ЛЕБЯЖИНСКОЕ СЕЛЬСКОЕ ПОСЕЛЕНИЕ»</w:t>
      </w:r>
    </w:p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</w:pPr>
      <w:r w:rsidRPr="00D238E5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  <w:t>МЕЛЕКЕССКОГО РАЙОНА УЛЬЯНОВСКОЙ ОБЛАСТИ</w:t>
      </w:r>
    </w:p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</w:pPr>
    </w:p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</w:pPr>
      <w:r w:rsidRPr="00D238E5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ru-RU"/>
        </w:rPr>
        <w:t>Р Е Ш Е Н И Е</w:t>
      </w:r>
    </w:p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</w:pPr>
    </w:p>
    <w:p w:rsidR="00D238E5" w:rsidRPr="00D238E5" w:rsidRDefault="001A621A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>26 июня</w:t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 xml:space="preserve"> 2025 года</w:t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ab/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ab/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ab/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ab/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ab/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ab/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ab/>
        <w:t>№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>25</w:t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>/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ru-RU"/>
        </w:rPr>
        <w:t>60</w:t>
      </w:r>
    </w:p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D238E5" w:rsidRPr="00D238E5" w:rsidRDefault="00D238E5" w:rsidP="00D238E5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proofErr w:type="spellStart"/>
      <w:r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с.Лебяжье</w:t>
      </w:r>
      <w:proofErr w:type="spellEnd"/>
    </w:p>
    <w:p w:rsidR="00167B1F" w:rsidRPr="00167B1F" w:rsidRDefault="00167B1F" w:rsidP="00167B1F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167B1F" w:rsidRPr="00167B1F" w:rsidRDefault="00167B1F" w:rsidP="00167B1F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167B1F" w:rsidRPr="00167B1F" w:rsidRDefault="00167B1F" w:rsidP="00167B1F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167B1F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Об утверждении «Положения о порядке ведения Реестра муниципальных служащих муниципального образования «</w:t>
      </w:r>
      <w:r w:rsidR="00BD6B6D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Лебяжинское сельское поселение» </w:t>
      </w:r>
      <w:r w:rsidRPr="00167B1F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Мелекесск</w:t>
      </w:r>
      <w:r w:rsidR="00BD6B6D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ого</w:t>
      </w:r>
      <w:r w:rsidRPr="00167B1F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 район</w:t>
      </w:r>
      <w:r w:rsidR="00BD6B6D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а</w:t>
      </w:r>
      <w:r w:rsidRPr="00167B1F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 Ульяновской области</w:t>
      </w:r>
    </w:p>
    <w:p w:rsidR="00167B1F" w:rsidRPr="00167B1F" w:rsidRDefault="00167B1F" w:rsidP="00167B1F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</w:p>
    <w:p w:rsidR="00167B1F" w:rsidRPr="00167B1F" w:rsidRDefault="00167B1F" w:rsidP="00D238E5">
      <w:pPr>
        <w:suppressAutoHyphens w:val="0"/>
        <w:spacing w:before="100" w:beforeAutospacing="1" w:after="0" w:line="240" w:lineRule="auto"/>
        <w:ind w:firstLine="708"/>
        <w:jc w:val="both"/>
        <w:rPr>
          <w:rFonts w:ascii="Times New Roman" w:eastAsia="Lucida Sans Unicode" w:hAnsi="Times New Roman" w:cs="Mangal"/>
          <w:sz w:val="28"/>
          <w:szCs w:val="28"/>
          <w:lang w:eastAsia="zh-CN" w:bidi="hi-IN"/>
        </w:rPr>
      </w:pP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В соответствии со статьёй 31 Федерального закона от 02.03.2007 № 25-ФЗ «О муниципальной службе в Российской Федерации»</w:t>
      </w:r>
      <w:r w:rsidRPr="00167B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Совет депутатов муниципального образования «</w:t>
      </w:r>
      <w:r w:rsidR="00BD6B6D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BD6B6D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BD6B6D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 р е ш и л:</w:t>
      </w:r>
    </w:p>
    <w:p w:rsidR="00167B1F" w:rsidRPr="00167B1F" w:rsidRDefault="00167B1F" w:rsidP="00D238E5">
      <w:pPr>
        <w:widowControl w:val="0"/>
        <w:spacing w:after="0" w:line="100" w:lineRule="atLeast"/>
        <w:ind w:firstLine="708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1.Утвердить Положение о порядке ведения Реестра муниципальных служащих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.</w:t>
      </w:r>
    </w:p>
    <w:p w:rsidR="00167B1F" w:rsidRPr="00167B1F" w:rsidRDefault="00167B1F" w:rsidP="00167B1F">
      <w:pPr>
        <w:widowControl w:val="0"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2.Настоящее решение вступает в силу после официального </w:t>
      </w:r>
      <w:r w:rsidR="00CF6055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обнародования</w:t>
      </w:r>
      <w:r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и подлежит </w:t>
      </w:r>
      <w:r w:rsidRPr="00167B1F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размещению на официальном сайте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 w:rsidRPr="00167B1F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в информационно-телекоммуникационной сети «Интернет».</w:t>
      </w:r>
      <w:r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</w:p>
    <w:p w:rsidR="00167B1F" w:rsidRPr="00167B1F" w:rsidRDefault="00167B1F" w:rsidP="00167B1F">
      <w:pPr>
        <w:widowControl w:val="0"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3.</w:t>
      </w:r>
      <w:r w:rsidR="00D238E5" w:rsidRPr="00D238E5">
        <w:t xml:space="preserve"> </w:t>
      </w:r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Контроль исполнения настоящего решения возложить на постоянную комиссию по бюджету, социальной и молодежной политике, местному самоуправлению (Е.Ю. </w:t>
      </w:r>
      <w:proofErr w:type="spellStart"/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Буянова</w:t>
      </w:r>
      <w:proofErr w:type="spellEnd"/>
      <w:r w:rsidR="00D238E5" w:rsidRPr="00D238E5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).</w:t>
      </w:r>
    </w:p>
    <w:p w:rsidR="00167B1F" w:rsidRPr="00167B1F" w:rsidRDefault="00167B1F" w:rsidP="00167B1F">
      <w:pPr>
        <w:widowControl w:val="0"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167B1F" w:rsidRPr="00167B1F" w:rsidRDefault="00167B1F" w:rsidP="00167B1F">
      <w:pPr>
        <w:widowControl w:val="0"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167B1F" w:rsidRPr="00167B1F" w:rsidRDefault="00167B1F" w:rsidP="00167B1F">
      <w:pPr>
        <w:widowControl w:val="0"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167B1F" w:rsidRPr="00167B1F" w:rsidRDefault="00167B1F" w:rsidP="00167B1F">
      <w:pPr>
        <w:widowControl w:val="0"/>
        <w:spacing w:after="0" w:line="100" w:lineRule="atLeast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Глава муниципального образования</w:t>
      </w:r>
    </w:p>
    <w:p w:rsidR="00167B1F" w:rsidRPr="00325066" w:rsidRDefault="00325066" w:rsidP="00167B1F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proofErr w:type="spellStart"/>
      <w:r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Лебяжинское</w:t>
      </w:r>
      <w:proofErr w:type="spellEnd"/>
      <w:r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сельское </w:t>
      </w:r>
      <w:proofErr w:type="gramStart"/>
      <w:r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поселение» </w:t>
      </w:r>
      <w:r w:rsidR="00D238E5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 </w:t>
      </w:r>
      <w:proofErr w:type="gramEnd"/>
      <w:r w:rsidR="00D238E5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   </w:t>
      </w:r>
      <w:r w:rsidR="00167B1F" w:rsidRPr="00167B1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                                         </w:t>
      </w:r>
      <w:proofErr w:type="spellStart"/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А.Р.Мидаров</w:t>
      </w:r>
      <w:proofErr w:type="spellEnd"/>
    </w:p>
    <w:p w:rsidR="00ED04B7" w:rsidRDefault="00ED04B7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B1F" w:rsidRDefault="00167B1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B1F" w:rsidRDefault="00167B1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B1F" w:rsidRDefault="00167B1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B1F" w:rsidRDefault="00167B1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B1F" w:rsidRDefault="00167B1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A64" w:rsidRDefault="00F52A6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B1F" w:rsidRDefault="00167B1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B1F" w:rsidRDefault="00167B1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38E5" w:rsidRPr="00D238E5" w:rsidRDefault="00D238E5" w:rsidP="00D238E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D238E5" w:rsidRPr="00D238E5" w:rsidRDefault="00D238E5" w:rsidP="00D238E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>к решению Совета депутатов</w:t>
      </w:r>
    </w:p>
    <w:p w:rsidR="00D238E5" w:rsidRPr="00D238E5" w:rsidRDefault="00D238E5" w:rsidP="00D238E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>муниципального образования</w:t>
      </w:r>
    </w:p>
    <w:p w:rsidR="00D238E5" w:rsidRPr="00D238E5" w:rsidRDefault="00D238E5" w:rsidP="00D238E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>«</w:t>
      </w:r>
      <w:proofErr w:type="spellStart"/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>Лебяжинское</w:t>
      </w:r>
      <w:proofErr w:type="spellEnd"/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сельское поселение»</w:t>
      </w:r>
    </w:p>
    <w:p w:rsidR="00D238E5" w:rsidRPr="00D238E5" w:rsidRDefault="00D238E5" w:rsidP="00D238E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>Мелекесского района Ульяновской области</w:t>
      </w:r>
    </w:p>
    <w:p w:rsidR="00D238E5" w:rsidRDefault="00D238E5" w:rsidP="00D238E5">
      <w:pPr>
        <w:widowControl w:val="0"/>
        <w:spacing w:after="0" w:line="100" w:lineRule="atLeast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от </w:t>
      </w:r>
      <w:r w:rsidR="00F52A64">
        <w:rPr>
          <w:rFonts w:ascii="PT Astra Serif" w:eastAsia="Calibri" w:hAnsi="PT Astra Serif" w:cs="Times New Roman"/>
          <w:sz w:val="28"/>
          <w:szCs w:val="28"/>
          <w:lang w:eastAsia="en-US"/>
        </w:rPr>
        <w:t>25.06.</w:t>
      </w: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2025 № </w:t>
      </w:r>
      <w:r w:rsidR="00F52A64">
        <w:rPr>
          <w:rFonts w:ascii="PT Astra Serif" w:eastAsia="Calibri" w:hAnsi="PT Astra Serif" w:cs="Times New Roman"/>
          <w:sz w:val="28"/>
          <w:szCs w:val="28"/>
          <w:lang w:eastAsia="en-US"/>
        </w:rPr>
        <w:t>25</w:t>
      </w:r>
      <w:r w:rsidRPr="00D238E5">
        <w:rPr>
          <w:rFonts w:ascii="PT Astra Serif" w:eastAsia="Calibri" w:hAnsi="PT Astra Serif" w:cs="Times New Roman"/>
          <w:sz w:val="28"/>
          <w:szCs w:val="28"/>
          <w:lang w:eastAsia="en-US"/>
        </w:rPr>
        <w:t>/</w:t>
      </w:r>
      <w:r w:rsidR="00F52A64">
        <w:rPr>
          <w:rFonts w:ascii="PT Astra Serif" w:eastAsia="Calibri" w:hAnsi="PT Astra Serif" w:cs="Times New Roman"/>
          <w:sz w:val="28"/>
          <w:szCs w:val="28"/>
          <w:lang w:eastAsia="en-US"/>
        </w:rPr>
        <w:t>60</w:t>
      </w:r>
    </w:p>
    <w:p w:rsidR="00D238E5" w:rsidRDefault="00D238E5" w:rsidP="00D238E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04B7" w:rsidRDefault="00ED04B7" w:rsidP="00325066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D04B7" w:rsidRDefault="00ED04B7" w:rsidP="00325066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ведения Реестра муниципальных служащих</w:t>
      </w:r>
    </w:p>
    <w:p w:rsidR="00ED04B7" w:rsidRDefault="00ED04B7" w:rsidP="00325066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25066" w:rsidRDefault="00325066" w:rsidP="00325066">
      <w:pPr>
        <w:widowControl w:val="0"/>
        <w:spacing w:after="0" w:line="100" w:lineRule="atLeast"/>
        <w:jc w:val="center"/>
        <w:rPr>
          <w:rFonts w:ascii="Times New Roman" w:eastAsia="Lucida Sans Unicode" w:hAnsi="Times New Roman" w:cs="Mangal"/>
          <w:b/>
          <w:sz w:val="28"/>
          <w:szCs w:val="28"/>
          <w:lang w:eastAsia="zh-CN" w:bidi="hi-IN"/>
        </w:rPr>
      </w:pPr>
      <w:r w:rsidRPr="00325066">
        <w:rPr>
          <w:rFonts w:ascii="Times New Roman" w:eastAsia="Lucida Sans Unicode" w:hAnsi="Times New Roman" w:cs="Mangal"/>
          <w:b/>
          <w:sz w:val="28"/>
          <w:szCs w:val="28"/>
          <w:lang w:eastAsia="zh-CN" w:bidi="hi-IN"/>
        </w:rPr>
        <w:t>«Лебяжинское сельское поселение»</w:t>
      </w:r>
    </w:p>
    <w:p w:rsidR="00ED04B7" w:rsidRPr="00325066" w:rsidRDefault="00325066" w:rsidP="00325066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066">
        <w:rPr>
          <w:rFonts w:ascii="Times New Roman" w:eastAsia="Lucida Sans Unicode" w:hAnsi="Times New Roman" w:cs="Mangal"/>
          <w:b/>
          <w:sz w:val="28"/>
          <w:szCs w:val="28"/>
          <w:lang w:eastAsia="zh-CN" w:bidi="hi-IN"/>
        </w:rPr>
        <w:t>Мелекесского района Ульяновской области</w:t>
      </w:r>
    </w:p>
    <w:p w:rsidR="00325066" w:rsidRDefault="00325066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"/>
      <w:bookmarkEnd w:id="0"/>
    </w:p>
    <w:p w:rsidR="00ED04B7" w:rsidRDefault="00ED04B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Pr="0032506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D04B7" w:rsidRDefault="00ED04B7">
      <w:pPr>
        <w:pStyle w:val="12"/>
        <w:widowControl w:val="0"/>
        <w:numPr>
          <w:ilvl w:val="0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ведения Реестра муниципальных служащих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по тексту – настоящее Положение) разработано в соответствии со статьей 31 Федерального закона от 02.03.2007 №25-ФЗ «О муниципальной службе в Российской Федерации» и определяет содержание, порядок формирования и ведения Реестра муниципальных служащих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4B7" w:rsidRDefault="00ED04B7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муниципальных служащих </w:t>
      </w:r>
      <w:r w:rsidR="003250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 </w:t>
      </w:r>
      <w:r>
        <w:rPr>
          <w:rFonts w:ascii="Times New Roman" w:hAnsi="Times New Roman" w:cs="Times New Roman"/>
          <w:sz w:val="28"/>
          <w:szCs w:val="28"/>
        </w:rPr>
        <w:t>(далее по тексту - Реестр) представляет собой сводный перечень сведений о муниципальных служащих, замещающих должности муниципальной службы в органах местного самоуправления.</w:t>
      </w:r>
    </w:p>
    <w:p w:rsidR="00ED04B7" w:rsidRDefault="00ED04B7">
      <w:pPr>
        <w:pStyle w:val="12"/>
        <w:tabs>
          <w:tab w:val="left" w:pos="70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Сведения, внесенные в Реестр, в случаях, установленных </w:t>
      </w:r>
      <w:r w:rsidR="008655F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едеральными законами и иными нормативн</w:t>
      </w:r>
      <w:r w:rsidR="008655F3"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Федерации, относятся к сведениям, составляющим государственную тайну, а в иных случаях – к сведениям конфиденциального характера. </w:t>
      </w:r>
    </w:p>
    <w:p w:rsidR="00ED04B7" w:rsidRDefault="00ED04B7">
      <w:pPr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Сведения, содержащиеся в Реестре, используются для проведения анализа кадрового состава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выработки предложений и рекомендаций по совершенствованию работы с кадрами для представителя нанимателя (работодателя)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066" w:rsidRDefault="00325066">
      <w:pPr>
        <w:widowControl w:val="0"/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50"/>
      <w:bookmarkEnd w:id="1"/>
    </w:p>
    <w:p w:rsidR="00ED04B7" w:rsidRDefault="00ED04B7">
      <w:pPr>
        <w:widowControl w:val="0"/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066">
        <w:rPr>
          <w:rFonts w:ascii="Times New Roman" w:hAnsi="Times New Roman" w:cs="Times New Roman"/>
          <w:b/>
          <w:sz w:val="28"/>
          <w:szCs w:val="28"/>
        </w:rPr>
        <w:t>Порядок ведения Реестра муниципальных служащих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1.Ведение Реестра осуществляется </w:t>
      </w:r>
      <w:r w:rsidR="00325066">
        <w:rPr>
          <w:rFonts w:ascii="Times New Roman" w:hAnsi="Times New Roman" w:cs="Times New Roman"/>
          <w:sz w:val="28"/>
          <w:szCs w:val="28"/>
        </w:rPr>
        <w:t>специалистом по кадрам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4B7" w:rsidRDefault="00ED04B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2.Ведение Реестра осуществляется в электронном виде постоянно</w:t>
      </w:r>
      <w:r w:rsidR="00325066">
        <w:rPr>
          <w:rFonts w:ascii="Times New Roman" w:hAnsi="Times New Roman" w:cs="Times New Roman"/>
          <w:sz w:val="28"/>
          <w:szCs w:val="28"/>
        </w:rPr>
        <w:t>, по форме,</w:t>
      </w:r>
      <w:r w:rsidR="004D057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3250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обеспечением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защиты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содержавшейся в Реестре информации.</w:t>
      </w:r>
    </w:p>
    <w:p w:rsidR="00ED04B7" w:rsidRDefault="00ED04B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Реестр вносятся на основании информации об изменении сведений, включенных в Реестр.</w:t>
      </w:r>
    </w:p>
    <w:p w:rsidR="00ED04B7" w:rsidRDefault="00ED04B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распечатывается в бумажном виде один раз в год - по состоянию на 31 декабря текущего года и утверждается Главой администрации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Реестр включаются следующие сведения: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3.1.Наименование органа местного самоуправления;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3.2.Фамилия, имя, отчество муниципального служащего (в именительном падеже);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3.3.Дата рождения (число, месяц, год);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3.4.Наименование группы должностей муниципальной службы;</w:t>
      </w:r>
    </w:p>
    <w:p w:rsidR="00ED04B7" w:rsidRDefault="00ED04B7">
      <w:pPr>
        <w:tabs>
          <w:tab w:val="left" w:pos="851"/>
          <w:tab w:val="left" w:pos="993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3.5.Наименование структурного подразделения</w:t>
      </w:r>
      <w:r w:rsidR="00AA33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(отраслевого (функционального</w:t>
      </w:r>
      <w:r w:rsidR="00AA33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3.6.Наименование замещаемой должности муниципальной службы;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3.7.Сведения о профессиональном образовании: наименование учебного заведения, дата окончания (число, месяц, год), номер диплома, специальность и квалификация;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3.8.Дата (число, месяц, год) и место прохождения последнего повышения квалификации или переподготовки (краткое наименование учебного заведения), тема;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3.9.Дата и основание назначения на замещаемую должность муниципальной службы (число, месяц, год);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3.10.Данные об аттестации: дата проведения последней аттестации (число, месяц, год), результаты аттестации;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3.11.Данные о присвоении классного</w:t>
      </w:r>
      <w:r w:rsidR="00325066">
        <w:rPr>
          <w:rFonts w:ascii="Times New Roman" w:hAnsi="Times New Roman" w:cs="Times New Roman"/>
          <w:sz w:val="28"/>
          <w:szCs w:val="28"/>
        </w:rPr>
        <w:t xml:space="preserve"> чина: дата (число, месяц, 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3.12.Общий стаж муниципальной службы;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3.13.Дополнительные сведения (ученая степень (звание), допуск к сведениям, составлявшим государственную тайну</w:t>
      </w:r>
      <w:r w:rsidR="00325066">
        <w:rPr>
          <w:rFonts w:ascii="Times New Roman" w:hAnsi="Times New Roman" w:cs="Times New Roman"/>
          <w:sz w:val="28"/>
          <w:szCs w:val="28"/>
        </w:rPr>
        <w:t>, общий стаж трудовой деятельности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D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формирования сведений с целью последующего включения их в Реестр является поступление гражданина на муниципальную службу и заключение с ним трудового договора, а для Главы </w:t>
      </w:r>
      <w:r w:rsidR="00AA33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2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на должность Главы </w:t>
      </w:r>
      <w:r w:rsidR="00AA33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="00325066"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Ульяновской области</w:t>
      </w:r>
      <w:r w:rsidR="00325066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4B7" w:rsidRDefault="004D057D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04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4B7">
        <w:rPr>
          <w:rFonts w:ascii="Times New Roman" w:hAnsi="Times New Roman" w:cs="Times New Roman"/>
          <w:sz w:val="28"/>
          <w:szCs w:val="28"/>
        </w:rPr>
        <w:t xml:space="preserve">Утвержденный Реестр хранится в администрации муниципального образования 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«</w:t>
      </w:r>
      <w:r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Лебяжинское сельское поселение» 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Мелекесс</w:t>
      </w:r>
      <w:r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кого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район</w:t>
      </w:r>
      <w:r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>а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t xml:space="preserve"> </w:t>
      </w:r>
      <w:r w:rsidRPr="00167B1F">
        <w:rPr>
          <w:rFonts w:ascii="Times New Roman" w:eastAsia="Lucida Sans Unicode" w:hAnsi="Times New Roman" w:cs="Mangal"/>
          <w:sz w:val="28"/>
          <w:szCs w:val="28"/>
          <w:lang w:eastAsia="zh-CN" w:bidi="hi-IN"/>
        </w:rPr>
        <w:lastRenderedPageBreak/>
        <w:t xml:space="preserve">Ульяновской области </w:t>
      </w:r>
      <w:r w:rsidR="00ED04B7">
        <w:rPr>
          <w:rFonts w:ascii="Times New Roman" w:hAnsi="Times New Roman" w:cs="Times New Roman"/>
          <w:sz w:val="28"/>
          <w:szCs w:val="28"/>
        </w:rPr>
        <w:t>в течение 10 лет, с обеспечением мер, препятствующих несанкционированному доступу к нему, затем передается на архивное хранение в соответствие с нормативными правовыми актами Российской Федерации и Ульяновской области.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D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ED04B7" w:rsidRDefault="00ED04B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 информации о муниципальных служащих, содержащейся в Реестре, осуществляется в соответствии с нормативными правовыми актами Российской Федерации и</w:t>
      </w:r>
      <w:r w:rsidR="00DB7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Ульяновской области.</w:t>
      </w:r>
    </w:p>
    <w:p w:rsidR="004D057D" w:rsidRDefault="004D057D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D04B7" w:rsidRDefault="00ED04B7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</w:t>
      </w:r>
      <w:r w:rsidRPr="004D057D">
        <w:rPr>
          <w:rFonts w:ascii="Times New Roman" w:hAnsi="Times New Roman" w:cs="Times New Roman"/>
          <w:b/>
          <w:sz w:val="28"/>
          <w:szCs w:val="28"/>
        </w:rPr>
        <w:t xml:space="preserve">Контроль за ведением Реестра </w:t>
      </w:r>
    </w:p>
    <w:p w:rsidR="00070FA7" w:rsidRDefault="004D057D" w:rsidP="00967134">
      <w:pPr>
        <w:pStyle w:val="12"/>
        <w:tabs>
          <w:tab w:val="left" w:pos="70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="00ED04B7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D04B7">
        <w:rPr>
          <w:rFonts w:ascii="Times New Roman" w:hAnsi="Times New Roman" w:cs="Times New Roman"/>
          <w:sz w:val="28"/>
          <w:szCs w:val="28"/>
        </w:rPr>
        <w:t xml:space="preserve"> возложен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D04B7">
        <w:rPr>
          <w:rFonts w:ascii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D04B7">
        <w:rPr>
          <w:rFonts w:ascii="Times New Roman" w:hAnsi="Times New Roman" w:cs="Times New Roman"/>
          <w:sz w:val="28"/>
          <w:szCs w:val="28"/>
        </w:rPr>
        <w:t xml:space="preserve"> по формированию и ведению </w:t>
      </w:r>
      <w:r w:rsidR="008655F3">
        <w:rPr>
          <w:rFonts w:ascii="Times New Roman" w:hAnsi="Times New Roman" w:cs="Times New Roman"/>
          <w:sz w:val="28"/>
          <w:szCs w:val="28"/>
        </w:rPr>
        <w:t>Р</w:t>
      </w:r>
      <w:r w:rsidR="00ED04B7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D04B7">
        <w:rPr>
          <w:rFonts w:ascii="Times New Roman" w:hAnsi="Times New Roman" w:cs="Times New Roman"/>
          <w:sz w:val="28"/>
          <w:szCs w:val="28"/>
        </w:rPr>
        <w:t>, несут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тайну, а также за своевременность внесений и полноту сведений, подлежащих включению в Реестр.</w:t>
      </w:r>
      <w:r w:rsidR="0096713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3" w:type="dxa"/>
        <w:tblLayout w:type="fixed"/>
        <w:tblLook w:val="0000" w:firstRow="0" w:lastRow="0" w:firstColumn="0" w:lastColumn="0" w:noHBand="0" w:noVBand="0"/>
      </w:tblPr>
      <w:tblGrid>
        <w:gridCol w:w="10454"/>
        <w:gridCol w:w="4679"/>
      </w:tblGrid>
      <w:tr w:rsidR="00ED04B7" w:rsidTr="00070FA7">
        <w:tc>
          <w:tcPr>
            <w:tcW w:w="10454" w:type="dxa"/>
            <w:shd w:val="clear" w:color="auto" w:fill="auto"/>
          </w:tcPr>
          <w:p w:rsidR="00ED04B7" w:rsidRDefault="00ED04B7">
            <w:pPr>
              <w:widowControl w:val="0"/>
              <w:tabs>
                <w:tab w:val="left" w:pos="4962"/>
                <w:tab w:val="left" w:pos="5245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54"/>
            <w:bookmarkStart w:id="3" w:name="Par251"/>
            <w:bookmarkEnd w:id="2"/>
            <w:bookmarkEnd w:id="3"/>
          </w:p>
        </w:tc>
        <w:tc>
          <w:tcPr>
            <w:tcW w:w="4679" w:type="dxa"/>
            <w:shd w:val="clear" w:color="auto" w:fill="auto"/>
          </w:tcPr>
          <w:p w:rsidR="00ED04B7" w:rsidRDefault="00ED04B7">
            <w:pPr>
              <w:widowControl w:val="0"/>
              <w:spacing w:after="0" w:line="100" w:lineRule="atLeast"/>
            </w:pPr>
          </w:p>
        </w:tc>
      </w:tr>
    </w:tbl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ED04B7" w:rsidRDefault="00ED04B7">
      <w:pPr>
        <w:pStyle w:val="a6"/>
      </w:pPr>
    </w:p>
    <w:p w:rsidR="004D057D" w:rsidRDefault="004D057D" w:rsidP="00967134">
      <w:pPr>
        <w:widowControl w:val="0"/>
        <w:tabs>
          <w:tab w:val="left" w:pos="4962"/>
          <w:tab w:val="left" w:pos="5245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D057D" w:rsidRDefault="004D057D" w:rsidP="00967134">
      <w:pPr>
        <w:widowControl w:val="0"/>
        <w:tabs>
          <w:tab w:val="left" w:pos="4962"/>
          <w:tab w:val="left" w:pos="5245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D057D" w:rsidRDefault="004D057D" w:rsidP="00967134">
      <w:pPr>
        <w:widowControl w:val="0"/>
        <w:tabs>
          <w:tab w:val="left" w:pos="4962"/>
          <w:tab w:val="left" w:pos="5245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  <w:sectPr w:rsidR="004D057D">
          <w:pgSz w:w="11906" w:h="16838"/>
          <w:pgMar w:top="1134" w:right="850" w:bottom="1134" w:left="1701" w:header="720" w:footer="720" w:gutter="0"/>
          <w:cols w:space="720"/>
          <w:docGrid w:linePitch="360" w:charSpace="-2049"/>
        </w:sectPr>
      </w:pPr>
    </w:p>
    <w:p w:rsidR="004D057D" w:rsidRPr="00F11B14" w:rsidRDefault="004D057D" w:rsidP="004D057D">
      <w:pPr>
        <w:spacing w:before="100" w:beforeAutospacing="1" w:after="100" w:afterAutospacing="1" w:line="240" w:lineRule="atLeast"/>
        <w:ind w:left="9639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11B14">
        <w:rPr>
          <w:rFonts w:ascii="Times New Roman" w:eastAsia="Times New Roman" w:hAnsi="Times New Roman"/>
          <w:bCs/>
          <w:sz w:val="27"/>
          <w:szCs w:val="27"/>
          <w:lang w:eastAsia="ru-RU"/>
        </w:rPr>
        <w:lastRenderedPageBreak/>
        <w:t xml:space="preserve">Приложение 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Положению о порядке 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реестра муниципальных служащих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муниципального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образования «Лебяжинское сельское поселение» Мелекесского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Ульяновской области                                                                                                               от </w:t>
      </w:r>
      <w:r w:rsidR="00F52A6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26.06.2025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№</w:t>
      </w:r>
      <w:r w:rsidR="00F52A64">
        <w:rPr>
          <w:rFonts w:ascii="Times New Roman" w:eastAsia="Times New Roman" w:hAnsi="Times New Roman"/>
          <w:bCs/>
          <w:sz w:val="27"/>
          <w:szCs w:val="27"/>
          <w:lang w:eastAsia="ru-RU"/>
        </w:rPr>
        <w:t>25/60</w:t>
      </w:r>
      <w:bookmarkStart w:id="4" w:name="_GoBack"/>
      <w:bookmarkEnd w:id="4"/>
    </w:p>
    <w:p w:rsidR="004D057D" w:rsidRPr="00102E24" w:rsidRDefault="004D057D" w:rsidP="004D057D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30"/>
          <w:szCs w:val="30"/>
          <w:lang w:eastAsia="ru-RU"/>
        </w:rPr>
      </w:pPr>
      <w:r w:rsidRPr="00102E24">
        <w:rPr>
          <w:rFonts w:ascii="PT Astra Serif" w:eastAsia="Times New Roman" w:hAnsi="PT Astra Serif"/>
          <w:b/>
          <w:bCs/>
          <w:sz w:val="30"/>
          <w:szCs w:val="30"/>
          <w:lang w:eastAsia="ru-RU"/>
        </w:rPr>
        <w:t xml:space="preserve">РЕЕСТР МУНИЦИПАЛЬНЫХ СЛУЖАЩИХ                         </w:t>
      </w:r>
    </w:p>
    <w:p w:rsidR="004D057D" w:rsidRPr="00102E24" w:rsidRDefault="004D057D" w:rsidP="004D057D">
      <w:pPr>
        <w:spacing w:after="0" w:line="240" w:lineRule="auto"/>
        <w:jc w:val="center"/>
        <w:rPr>
          <w:rFonts w:ascii="PT Astra Serif" w:eastAsia="Times New Roman" w:hAnsi="PT Astra Serif"/>
          <w:b/>
          <w:sz w:val="30"/>
          <w:szCs w:val="30"/>
          <w:lang w:eastAsia="ru-RU"/>
        </w:rPr>
      </w:pPr>
      <w:r w:rsidRPr="00102E24">
        <w:rPr>
          <w:rFonts w:ascii="PT Astra Serif" w:eastAsia="Times New Roman" w:hAnsi="PT Astra Serif"/>
          <w:b/>
          <w:bCs/>
          <w:sz w:val="30"/>
          <w:szCs w:val="30"/>
          <w:lang w:eastAsia="ru-RU"/>
        </w:rPr>
        <w:t xml:space="preserve">   </w:t>
      </w:r>
      <w:r w:rsidRPr="00102E24">
        <w:rPr>
          <w:rFonts w:ascii="PT Astra Serif" w:eastAsia="Times New Roman" w:hAnsi="PT Astra Serif"/>
          <w:b/>
          <w:sz w:val="30"/>
          <w:szCs w:val="30"/>
          <w:lang w:eastAsia="ru-RU"/>
        </w:rPr>
        <w:t>администрации муниципального образования «</w:t>
      </w:r>
      <w:r>
        <w:rPr>
          <w:rFonts w:ascii="PT Astra Serif" w:eastAsia="Times New Roman" w:hAnsi="PT Astra Serif"/>
          <w:b/>
          <w:sz w:val="30"/>
          <w:szCs w:val="30"/>
          <w:lang w:eastAsia="ru-RU"/>
        </w:rPr>
        <w:t xml:space="preserve">Лебяжинское сельское поселение» </w:t>
      </w:r>
      <w:r w:rsidRPr="00102E24">
        <w:rPr>
          <w:rFonts w:ascii="PT Astra Serif" w:eastAsia="Times New Roman" w:hAnsi="PT Astra Serif"/>
          <w:b/>
          <w:sz w:val="30"/>
          <w:szCs w:val="30"/>
          <w:lang w:eastAsia="ru-RU"/>
        </w:rPr>
        <w:t>Мелекесск</w:t>
      </w:r>
      <w:r>
        <w:rPr>
          <w:rFonts w:ascii="PT Astra Serif" w:eastAsia="Times New Roman" w:hAnsi="PT Astra Serif"/>
          <w:b/>
          <w:sz w:val="30"/>
          <w:szCs w:val="30"/>
          <w:lang w:eastAsia="ru-RU"/>
        </w:rPr>
        <w:t>ого</w:t>
      </w:r>
      <w:r w:rsidRPr="00102E24">
        <w:rPr>
          <w:rFonts w:ascii="PT Astra Serif" w:eastAsia="Times New Roman" w:hAnsi="PT Astra Serif"/>
          <w:b/>
          <w:sz w:val="30"/>
          <w:szCs w:val="30"/>
          <w:lang w:eastAsia="ru-RU"/>
        </w:rPr>
        <w:t xml:space="preserve"> район</w:t>
      </w:r>
      <w:r>
        <w:rPr>
          <w:rFonts w:ascii="PT Astra Serif" w:eastAsia="Times New Roman" w:hAnsi="PT Astra Serif"/>
          <w:b/>
          <w:sz w:val="30"/>
          <w:szCs w:val="30"/>
          <w:lang w:eastAsia="ru-RU"/>
        </w:rPr>
        <w:t>а</w:t>
      </w:r>
      <w:r w:rsidRPr="00102E24">
        <w:rPr>
          <w:rFonts w:ascii="PT Astra Serif" w:eastAsia="Times New Roman" w:hAnsi="PT Astra Serif"/>
          <w:b/>
          <w:sz w:val="30"/>
          <w:szCs w:val="30"/>
          <w:lang w:eastAsia="ru-RU"/>
        </w:rPr>
        <w:t xml:space="preserve"> </w:t>
      </w:r>
    </w:p>
    <w:p w:rsidR="004D057D" w:rsidRPr="00102E24" w:rsidRDefault="004D057D" w:rsidP="004D057D">
      <w:pPr>
        <w:spacing w:after="0" w:line="240" w:lineRule="auto"/>
        <w:jc w:val="center"/>
        <w:rPr>
          <w:rFonts w:ascii="PT Astra Serif" w:eastAsia="Times New Roman" w:hAnsi="PT Astra Serif"/>
          <w:b/>
          <w:sz w:val="30"/>
          <w:szCs w:val="30"/>
          <w:lang w:eastAsia="ru-RU"/>
        </w:rPr>
      </w:pPr>
      <w:r w:rsidRPr="00102E24">
        <w:rPr>
          <w:rFonts w:ascii="PT Astra Serif" w:eastAsia="Times New Roman" w:hAnsi="PT Astra Serif"/>
          <w:b/>
          <w:sz w:val="30"/>
          <w:szCs w:val="30"/>
          <w:lang w:eastAsia="ru-RU"/>
        </w:rPr>
        <w:t>Ульяновской области</w:t>
      </w:r>
    </w:p>
    <w:p w:rsidR="004D057D" w:rsidRPr="00102E24" w:rsidRDefault="004D057D" w:rsidP="004D057D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30"/>
          <w:szCs w:val="30"/>
          <w:lang w:eastAsia="ru-RU"/>
        </w:rPr>
      </w:pPr>
      <w:r w:rsidRPr="00102E24">
        <w:rPr>
          <w:rFonts w:ascii="PT Astra Serif" w:eastAsia="Times New Roman" w:hAnsi="PT Astra Serif"/>
          <w:b/>
          <w:bCs/>
          <w:sz w:val="30"/>
          <w:szCs w:val="30"/>
          <w:lang w:eastAsia="ru-RU"/>
        </w:rPr>
        <w:t>ПО СОСТОЯНИЮ НА 31.12.</w:t>
      </w:r>
      <w:r>
        <w:rPr>
          <w:rFonts w:ascii="PT Astra Serif" w:eastAsia="Times New Roman" w:hAnsi="PT Astra Serif"/>
          <w:b/>
          <w:bCs/>
          <w:sz w:val="30"/>
          <w:szCs w:val="30"/>
          <w:lang w:eastAsia="ru-RU"/>
        </w:rPr>
        <w:t>_______</w:t>
      </w:r>
    </w:p>
    <w:p w:rsidR="004D057D" w:rsidRPr="00102E24" w:rsidRDefault="004D057D" w:rsidP="004D057D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30"/>
          <w:szCs w:val="30"/>
          <w:lang w:eastAsia="ru-RU"/>
        </w:rPr>
      </w:pPr>
    </w:p>
    <w:tbl>
      <w:tblPr>
        <w:tblStyle w:val="a8"/>
        <w:tblW w:w="16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9"/>
        <w:gridCol w:w="1152"/>
        <w:gridCol w:w="992"/>
        <w:gridCol w:w="850"/>
        <w:gridCol w:w="1276"/>
        <w:gridCol w:w="1276"/>
        <w:gridCol w:w="1985"/>
        <w:gridCol w:w="2126"/>
        <w:gridCol w:w="1204"/>
        <w:gridCol w:w="1206"/>
        <w:gridCol w:w="1418"/>
        <w:gridCol w:w="992"/>
        <w:gridCol w:w="1038"/>
      </w:tblGrid>
      <w:tr w:rsidR="004D057D" w:rsidRPr="00102E24" w:rsidTr="004D057D">
        <w:trPr>
          <w:cantSplit/>
          <w:trHeight w:val="1684"/>
        </w:trPr>
        <w:tc>
          <w:tcPr>
            <w:tcW w:w="549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</w:t>
            </w: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52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992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850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группы должностей муниципальной службы</w:t>
            </w:r>
          </w:p>
        </w:tc>
        <w:tc>
          <w:tcPr>
            <w:tcW w:w="1276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подразделение</w:t>
            </w:r>
          </w:p>
        </w:tc>
        <w:tc>
          <w:tcPr>
            <w:tcW w:w="1276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замещаемой должности</w:t>
            </w:r>
          </w:p>
        </w:tc>
        <w:tc>
          <w:tcPr>
            <w:tcW w:w="1985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Профессиональное образование</w:t>
            </w:r>
          </w:p>
        </w:tc>
        <w:tc>
          <w:tcPr>
            <w:tcW w:w="2126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1204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Дата и основание назначения                                  на должность</w:t>
            </w:r>
          </w:p>
        </w:tc>
        <w:tc>
          <w:tcPr>
            <w:tcW w:w="1206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Сведения о последней      аттестации</w:t>
            </w:r>
          </w:p>
        </w:tc>
        <w:tc>
          <w:tcPr>
            <w:tcW w:w="1418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Сведения о присвоении классного чина</w:t>
            </w:r>
          </w:p>
        </w:tc>
        <w:tc>
          <w:tcPr>
            <w:tcW w:w="992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Стаж муниципальной службы</w:t>
            </w:r>
          </w:p>
        </w:tc>
        <w:tc>
          <w:tcPr>
            <w:tcW w:w="1038" w:type="dxa"/>
            <w:textDirection w:val="btLr"/>
            <w:vAlign w:val="center"/>
          </w:tcPr>
          <w:p w:rsidR="004D057D" w:rsidRPr="00102E24" w:rsidRDefault="004D057D" w:rsidP="00DB3400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sz w:val="16"/>
                <w:szCs w:val="16"/>
                <w:lang w:eastAsia="ru-RU"/>
              </w:rPr>
            </w:pPr>
            <w:r w:rsidRPr="00102E2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Дополнительные сведения</w:t>
            </w:r>
          </w:p>
        </w:tc>
      </w:tr>
      <w:tr w:rsidR="004D057D" w:rsidRPr="00102E24" w:rsidTr="004D057D">
        <w:trPr>
          <w:cantSplit/>
          <w:trHeight w:val="139"/>
        </w:trPr>
        <w:tc>
          <w:tcPr>
            <w:tcW w:w="549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2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4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06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8" w:type="dxa"/>
            <w:vAlign w:val="center"/>
          </w:tcPr>
          <w:p w:rsidR="004D057D" w:rsidRPr="00102E24" w:rsidRDefault="004D057D" w:rsidP="00DB3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</w:tr>
    </w:tbl>
    <w:p w:rsidR="004D057D" w:rsidRDefault="004D057D" w:rsidP="004D057D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057D" w:rsidSect="004D057D">
      <w:pgSz w:w="16838" w:h="11906" w:orient="landscape"/>
      <w:pgMar w:top="1701" w:right="1134" w:bottom="850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swiss"/>
    <w:pitch w:val="variable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34"/>
    <w:rsid w:val="00070FA7"/>
    <w:rsid w:val="00167B1F"/>
    <w:rsid w:val="001A621A"/>
    <w:rsid w:val="00325066"/>
    <w:rsid w:val="004D057D"/>
    <w:rsid w:val="00555061"/>
    <w:rsid w:val="00596EF3"/>
    <w:rsid w:val="008655F3"/>
    <w:rsid w:val="00967134"/>
    <w:rsid w:val="00AA332E"/>
    <w:rsid w:val="00BD6B6D"/>
    <w:rsid w:val="00CF6055"/>
    <w:rsid w:val="00D238E5"/>
    <w:rsid w:val="00DB7EFC"/>
    <w:rsid w:val="00ED04B7"/>
    <w:rsid w:val="00ED48F5"/>
    <w:rsid w:val="00F5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D672F8D-0BED-4518-A82A-C110885D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8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Courier New"/>
      <w:lang w:eastAsia="ar-SA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lang w:eastAsia="ar-SA"/>
    </w:rPr>
  </w:style>
  <w:style w:type="paragraph" w:customStyle="1" w:styleId="ConsPlusNormal">
    <w:name w:val="ConsPlusNormal"/>
    <w:pPr>
      <w:suppressAutoHyphens/>
      <w:spacing w:line="100" w:lineRule="atLeast"/>
    </w:pPr>
    <w:rPr>
      <w:rFonts w:ascii="Arial" w:eastAsia="Calibri" w:hAnsi="Arial" w:cs="Arial"/>
      <w:lang w:eastAsia="ar-SA"/>
    </w:rPr>
  </w:style>
  <w:style w:type="table" w:styleId="a8">
    <w:name w:val="Table Grid"/>
    <w:basedOn w:val="a1"/>
    <w:uiPriority w:val="59"/>
    <w:rsid w:val="004D057D"/>
    <w:rPr>
      <w:rFonts w:ascii="Calibri" w:eastAsia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14"/>
    <w:uiPriority w:val="99"/>
    <w:semiHidden/>
    <w:unhideWhenUsed/>
    <w:rsid w:val="00CF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9"/>
    <w:uiPriority w:val="99"/>
    <w:semiHidden/>
    <w:rsid w:val="00CF6055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1D2D-2EA7-47CA-AA01-BCE6C75D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Links>
    <vt:vector size="12" baseType="variant">
      <vt:variant>
        <vt:i4>6488165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consultantplus://offline/ref=7B04A52AA2A8B7EE0E669BC454E72E27B26BCC259B5595845C8AF00794CBC003223327B92A06F0B0i1wCK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consultantplus://offline/ref=7B04A52AA2A8B7EE0E669BC454E72E27B26BCC259B5595845C8AF00794CBC003223327B92A06F0B0i1wFK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RePack by Diakov</cp:lastModifiedBy>
  <cp:revision>5</cp:revision>
  <cp:lastPrinted>2025-06-04T10:53:00Z</cp:lastPrinted>
  <dcterms:created xsi:type="dcterms:W3CDTF">2025-06-04T10:52:00Z</dcterms:created>
  <dcterms:modified xsi:type="dcterms:W3CDTF">2025-06-30T13:00:00Z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